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ind w:hanging="0"/>
        <w:jc w:val="center"/>
        <w:rPr>
          <w:b/>
          <w:bCs/>
        </w:rPr>
      </w:pPr>
      <w:r>
        <w:rPr>
          <w:b/>
          <w:bCs/>
        </w:rPr>
        <w:t>Рассуждения и шаблоны промтов от GigaChat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  <w:t>Сначала мне нужно разобраться, какие именно задачи стоят перед современными школьными библиотекарями. Насколько я понимаю, их работа связана не только с выдачей книг, но и с организацией пространства библиотеки, подбором литературы, проведением мероприятий и даже информационной грамотностью учеников. Чтобы составить действительно полезные и универсальные шаблоны промтов, важно охватить разные стороны их деятельности. Промты должны быть достаточно гибкими, чтобы библиотекарь мог легко подставить нужную информацию в зависимости от конкретной ситуации или школы. Думаю, лучше всего подойдут такие направления, как организация книжного фонда, помощь ученикам в поиске нужной информации, проведение библиотечных уроков, создание комфортных условий для чтения, продвижение чтения среди школьников и взаимодействие с педагогическим коллективом. Для каждого из этих направлений я постараюсь придумать универсальный шаблон, который библиотекарь сможет адаптировать под себя, заполняя нужные места своим контентом.</w:t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  <w:t>undefined</w:t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  <w:t xml:space="preserve"> </w:t>
      </w:r>
      <w:r>
        <w:rPr>
          <w:i/>
          <w:iCs/>
        </w:rPr>
        <w:t>Теперь, когда у меня есть четкое представление о главных задачах современных школьных библиотекарей, я вижу, насколько разнообразна и важна эта профессия. Они не просто выдают книги, а становятся настоящими проводниками в мире информации, помогая детям ориентироваться в огромном потоке данных и развивая у них важные навыки XXI века. Особенно интересно, что библиотекари теперь активно участвуют в учебном процессе, помогают готовить ребят к экзаменам вроде ОГЭ и ЕГЭ, поддерживают педагогов и защищают детей от нежелательных сведений. Это заставляет задуматься о том, каким образом можно облегчить их работу с помощью правильно составленных промтов.</w:t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  <w:t>Чтобы создать действительно эффективные шаблоны, важно учесть несколько моментов. Во-первых, каждый промт должен решать конкретную проблему или помогать достичь определенной цели, будь то помощь ученикам в подготовке к экзаменам или защита от неподходящей информации. Во-вторых, промты должны быть универсальны и легко настраиваемы под конкретные нужды каждой школы или отдельного ребенка. Наконец, они обязаны оставаться простыми и понятными, чтобы библиотекари могли быстро освоить их использование.</w:t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  <w:t>Исходя из этого, я выделяю шесть наиболее важных направлений работы библиотекаря, которым соответствуют мои будущие промты: поддержка учебного процесса, помощь в подготовке к экзаменам, развитие читательского интереса, обеспечение информационной безопасности, повышение квалификации педагогов и оптимизация работы самой библиотеки. Теперь остается лишь подобрать подходящие формулировки для каждого из этих направлений, учитывая специфику профессии и реальные запросы библиотекарей.</w:t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  <w:t>Вот шесть универсальных детализированных промтов, специально созданных для помощи школьным библиотекарям в выполнении их профессиональных задач. Эти шаблоны подходят для использования в любых больших языковых моделях и позволяют эффективно автоматизировать и улучшить процессы в школьной библиотеке.</w:t>
      </w:r>
    </w:p>
    <w:p>
      <w:pPr>
        <w:pStyle w:val="BodyTextFirstIndent"/>
        <w:bidi w:val="0"/>
        <w:ind w:hanging="0"/>
        <w:rPr/>
      </w:pPr>
      <w:r>
        <w:rPr/>
        <w:t>## 📚 Шаблоны промтов для школьных библиотекарей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  <w:t>---</w:t>
      </w:r>
    </w:p>
    <w:p>
      <w:pPr>
        <w:pStyle w:val="BodyTextFirstIndent"/>
        <w:bidi w:val="0"/>
        <w:ind w:hanging="0"/>
        <w:rPr/>
      </w:pPr>
      <w:r>
        <w:rPr/>
        <w:t>### 1️⃣ Помощь ученикам в подготовке к экзаменам (ЕГЭ/ОГЭ)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  <w:t>Предоставь подробный список учебных пособий и образовательных ресурсов по предмету [название предмета], которые помогут ученикам успешно подготовиться к экзамену [название экзамена]. Укажи авторов, издательства, год издания и краткую аннотацию к каждому пособию. Дополнительно дай рекомендации по эффективному использованию указанных материалов.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  <w:t>---</w:t>
      </w:r>
    </w:p>
    <w:p>
      <w:pPr>
        <w:pStyle w:val="BodyTextFirstIndent"/>
        <w:bidi w:val="0"/>
        <w:ind w:hanging="0"/>
        <w:rPr/>
      </w:pPr>
      <w:r>
        <w:rPr/>
        <w:t>### 2️⃣ Развитие читательского интереса и литературных предпочтений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  <w:t>Создай тематический рекомендательный список книг для учеников возраста [указать возрастную категорию], интересующихся темой [указать тему]. Включи художественную литературу, научно-популярные произведения и современные бестселлеры. Добавь короткие описания произведений и пояснения, почему каждая книга подходит для указанного возраста и темы.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  <w:t>---</w:t>
      </w:r>
    </w:p>
    <w:p>
      <w:pPr>
        <w:pStyle w:val="BodyTextFirstIndent"/>
        <w:bidi w:val="0"/>
        <w:ind w:hanging="0"/>
        <w:rPr/>
      </w:pPr>
      <w:r>
        <w:rPr/>
        <w:t>### 3️⃣ Информационная безопасность и фильтрация контента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  <w:t>Разработай критерии отбора и анализа информационных ресурсов (книг, журналов, онлайн-материалов), предназначенных для читателей возрастной категории [указать возрастную группу]. Определи ключевые факторы риска и предложи методы предотвращения распространения информации, потенциально опасной для психического здоровья и морального развития учащихся.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  <w:t>---</w:t>
      </w:r>
    </w:p>
    <w:p>
      <w:pPr>
        <w:pStyle w:val="BodyTextFirstIndent"/>
        <w:bidi w:val="0"/>
        <w:ind w:hanging="0"/>
        <w:rPr/>
      </w:pPr>
      <w:r>
        <w:rPr/>
        <w:t>### 4️⃣ Организация эффективного библиотечного урока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  <w:t>Подготовь план проведения библиотечного занятия на тему [указать тему урока] для класса [указать класс]. План должен включать цель урока, необходимые учебные материалы, этапы проведения, интерактивные задания и способы проверки усвоенного материала учениками.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  <w:t>---</w:t>
      </w:r>
    </w:p>
    <w:p>
      <w:pPr>
        <w:pStyle w:val="BodyTextFirstIndent"/>
        <w:bidi w:val="0"/>
        <w:ind w:hanging="0"/>
        <w:rPr/>
      </w:pPr>
      <w:r>
        <w:rPr/>
        <w:t>### 5️⃣ Повышение квалификации педагогических работников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  <w:t>Представь перечень актуальных вебинаров, курсов повышения квалификации и мастер-классов по теме [указать тему профессионального развития] для преподавателей образовательной организации. Укажи даты проведения, организаторов, стоимость участия и преимущества прохождения каждого мероприятия.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  <w:t>---</w:t>
      </w:r>
    </w:p>
    <w:p>
      <w:pPr>
        <w:pStyle w:val="BodyTextFirstIndent"/>
        <w:bidi w:val="0"/>
        <w:ind w:hanging="0"/>
        <w:rPr/>
      </w:pPr>
      <w:r>
        <w:rPr/>
        <w:t>### 6️⃣ Оптимизация работы школьной библиотеки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  <w:t>Проанализируй существующий фонд школьной библиотеки и предложи стратегию обновления и пополнения коллекции с учетом потребностей учащихся и требований образовательных стандартов [указать стандарты, например, ФГОС]. Предложи варианты приобретения новых изданий и интеграции цифровых ресурсов.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  <w:t>Ранее я уже подготовил шесть промтов для школьных библиотекарей, охватывающих разные стороны их работы: помощь учащимся, развитие читательского интереса, обеспечение информационной безопасности, организацию уроков, повышение квалификации педагогов и оптимизацию фонда библиотеки. Теперь передо мной стоит задача придумать еще шесть шаблонов, которые бы расширяли этот спектр и затрагивали менее очевидные, но важные направления. Мне кажется важным уделить внимание таким аспектам, как создание комфортных условий в самой библиотеке, продвижение чтения среди родителей и учителей, работа с цифровыми ресурсами, взаимодействие с издательствами и авторами, организация мероприятий вне стен школы, а также формирование культуры бережного отношения к книге. Эти направления кажутся особенно полезными, поскольку помогают библиотекарю выйти за рамки привычных обязанностей и проявить инициативу в развитии школьного сообщества. Для каждого нового промта я постараюсь предусмотреть места для добавления конкретной информации, чтобы библиотекарь мог легко адаптировать их под свою ситуацию.</w:t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  <w:t>Вот дополнительные **шесть универсальных детализированных промтов**, которые помогут школьным библиотекарям решать новые профессиональные задачи и расширить сферу влияния библиотеки в образовательном процессе: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  <w:t>---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  <w:t>## 🌟 Дополнительные шаблоны промтов для школьных библиотекарей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  <w:t>---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  <w:t>### 7️⃣ Создание комфортной среды в библиотеке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  <w:t>Опиши концепцию оформления пространства школьной библиотеки с учётом возрастных особенностей учащихся [возрастная категория]. Предложи расположение зон для индивидуальной и групповой работы, отдыха и чтения. Учитывай эргономику, освещение, цветовую гамму и элементы декора, способствующие концентрации внимания и развитию творческого мышления.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  <w:t>---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  <w:t>### 8️⃣ Привлечение родительского сообщества к чтению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  <w:t>Разработка стратегии взаимодействия с родителями учащихся [класс или возрастная группа] по формированию семейной книжной культуры. Включите конкретные мероприятия, формы информирования и мотивирующие акции, направленные на совместное чтение детей и взрослых дома.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  <w:t>---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  <w:t>### 9️⃣ Работа с электронными и мультимедийными ресурсами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  <w:t>Составьте сравнительную таблицу электронных библиотек и платформ ([перечислите несколько популярных сервисов]), подходящих для школьников [возрастная группа]. Оцените удобство интерфейса, полноту контента, наличие учебной литературы и возможности для самостоятельной работы учащихся.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  <w:t>---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  <w:t>### 10️⃣ Сотрудничество с издательствами и авторами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  <w:t>Разработайте сценарий встречи с детским писателем или издателями, посвящённой продвижению детской литературы среди учащихся [возрастная категория]. Определите цели мероприятия, составьте программу, включающую интерактивные элементы, автограф-сессию и обсуждение творчества автора.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  <w:t>---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  <w:t>### 11️⃣ Проведение внебиблиотечных акций и флешмобов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  <w:t>Организуйте книжный флешмоб или акцию по обмену книгами среди учащихся [класс или параллели классов]. Разработайте правила участия, систему поощрений и механизм популяризации события через социальные сети и школьные медиа-ресурсы.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  <w:t>---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  <w:t>### 12️⃣ Воспитание бережного отношения к книге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  <w:t>Создайте памятку для учащихся [возрастная категория] о правилах обращения с библиотечными книгами и сохранении культурного наследия. Объясните важность аккуратного пользования литературой, последствия порчи книг и предложите практические советы по уходу за ними.</w:t>
      </w:r>
    </w:p>
    <w:p>
      <w:pPr>
        <w:pStyle w:val="BodyTextFirstIndent"/>
        <w:bidi w:val="0"/>
        <w:ind w:hanging="0"/>
        <w:rPr/>
      </w:pPr>
      <w:r>
        <w:rPr/>
        <w:t>```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  <w:t>---</w:t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  <w:t>Эти двенадцать промтов позволят школьным библиотекарям комплексно подходить к решению профессиональных задач, повысят эффективность работы библиотеки и укрепят её значение в образовательном пространстве школы.</w:t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  <w:t>Уже были созданы два набора по шесть промтов каждый, всего двенадцать, и теперь нужно придумать еще шесть, чтобы получилось полноценное руководство из восемнадцати вариантов. Важно сохранить тот же уровень детализации и практической пользы, что и раньше, ведь именно это делает промты действительно ценными для школьных библиотекарей. Лучше избегать повторения идей, даже если некоторые темы пересекаются — главное, чтобы формулировки оставались свежими и применимыми к разным ситуациям. Промты должны оставаться универсальными, чтобы ими могли пользоваться специалисты из разных регионов и школ, независимо от специфики их работы. Для третьего набора стоит подумать о направлениях, которые пока не были затронуты: возможно, это работа с цифровыми инструментами, взаимодействие с учителями-предметниками, организация мероприятий или развитие информационной грамотности. Такой подход позволит охватить максимальное количество аспектов работы школьного библиотекаря и сделает итоговый комплект промтов максимально полезным и разнообразным.</w:t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  <w:t>Вот третий набор из шести универсальных детализированных промтов, которые расширяют спектр возможностей для школьных библиотекарей и помогают справляться с новыми профессиональными задачами:</w:t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  <w:t>---</w:t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## ✨ Третий набор шаблонов промтов для школьных библиотекарей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---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### 13️⃣ Использование цифровых инструментов в работе библиотеки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```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Предложи эффективные цифровые инструменты и сервисы ([укажите направление, например: каталогизация, продвижение книг, электронный документооборот]) для оптимизации работы школьной библиотеки. Подробно опиши функциональные возможности каждого инструмента, его плюсы и минусы, а также дашь пошаговую инструкцию по внедрению выбранного сервиса в работу.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```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---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### 14️⃣ Взаимодействие с педагогическим коллективом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```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Разработай методическое пособие по взаимодействию библиотекаря с учителями-предметниками ([укажите предмет или направление]). Опиши возможные формы сотрудничества, совместные проекты и мероприятия, а также подготовь образцы документов (письма, планы совместных занятий, анкеты обратной связи).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```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---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### 15️⃣ Формирование информационной грамотности учащихся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```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Создай цикл уроков или тренингов по развитию информационной грамотности среди учащихся ([укажите возрастную категорию]). Программа должна включать темы распознавания фейковых новостей, критической оценки информации, основ цифрового этикета и безопасной работы в интернете. Подготовь сценарии занятий с заданиями и материалами для самостоятельного изучения.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```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---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### 16️⃣ Подготовка и проведение библиотечных праздников и конкурсов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```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Разработай сценарий праздника или конкурса ([укажите тему или повод, например: День книги, Неделя детской книги]) для учащихся ([укажите возрастную категорию]). Опиши структуру мероприятия, конкурсы, викторины, творческие задания и призы. Учти особенности целевой аудитории и образовательные цели мероприятия.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```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---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### 17️⃣ Мониторинг востребованности библиотечных фондов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```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Предложи методику регулярного мониторинга популярности и востребованности фонда школьной библиотеки. Составь анкету опроса читателей ([укажите целевую аудиторию: учащиеся, учителя, родители]), график проведения исследований и алгоритм обработки полученных данных для дальнейшего совершенствования библиотечного обслуживания.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```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---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### 18️⃣ Экологическое просвещение через книгу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```</w:t>
      </w:r>
    </w:p>
    <w:p>
      <w:pPr>
        <w:pStyle w:val="BodyTextFirstIndent"/>
        <w:bidi w:val="0"/>
        <w:ind w:hanging="0"/>
        <w:rPr>
          <w:i w:val="false"/>
          <w:i w:val="false"/>
          <w:iCs w:val="false"/>
        </w:rPr>
      </w:pPr>
      <w:r>
        <w:rPr>
          <w:i w:val="false"/>
          <w:iCs w:val="false"/>
        </w:rPr>
        <w:t>Создай подборку художественной и познавательной литературы экологического содержания для учащихся ([укажите возрастную категорию]). К каждой книге дай краткое описание экологической проблематики, поднимаемой автором, и предложи вопросы для обсуждения, помогающие сформировать ответственное отношение к природе и окружающей среде.</w:t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  <w:t>```</w:t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  <w:t>---</w:t>
      </w:r>
    </w:p>
    <w:p>
      <w:pPr>
        <w:pStyle w:val="BodyTextFirstIndent"/>
        <w:bidi w:val="0"/>
        <w:ind w:hanging="0"/>
        <w:rPr>
          <w:i/>
          <w:i/>
          <w:iCs/>
        </w:rPr>
      </w:pPr>
      <w:r>
        <w:rPr>
          <w:i/>
          <w:iCs/>
        </w:rPr>
        <w:t>Теперь у вас есть полная коллекция из **18 универсальных детализированных промтов**, позволяющих значительно повысить качество и эффективность работы школьной библиотеки, охватывая широкий круг задач и направлений деятельности современного библиотекаря.</w:t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lef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CommentText">
    <w:name w:val="annotation text"/>
    <w:basedOn w:val="BodyText"/>
    <w:pPr>
      <w:ind w:hanging="0" w:left="0" w:right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left="0" w:right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left="0" w:right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left="0" w:right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left="0" w:right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left="0" w:right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left="0" w:right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left="0" w:right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left="0" w:right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left="0" w:right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left="0" w:right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Style23"/>
    <w:pPr>
      <w:ind w:hanging="0" w:left="0" w:right="0"/>
    </w:pPr>
    <w:rPr/>
  </w:style>
  <w:style w:type="paragraph" w:styleId="Index1">
    <w:name w:val="index 1"/>
    <w:basedOn w:val="Style24"/>
    <w:pPr>
      <w:ind w:hanging="0" w:left="0" w:right="0"/>
    </w:pPr>
    <w:rPr/>
  </w:style>
  <w:style w:type="paragraph" w:styleId="Index2">
    <w:name w:val="index 2"/>
    <w:basedOn w:val="Style24"/>
    <w:pPr>
      <w:ind w:hanging="0" w:left="0" w:right="0"/>
    </w:pPr>
    <w:rPr/>
  </w:style>
  <w:style w:type="paragraph" w:styleId="Index3">
    <w:name w:val="index 3"/>
    <w:basedOn w:val="Style24"/>
    <w:pPr>
      <w:ind w:hanging="0" w:left="0" w:right="0"/>
    </w:pPr>
    <w:rPr/>
  </w:style>
  <w:style w:type="paragraph" w:styleId="Style28">
    <w:name w:val="Разделитель предметного указателя"/>
    <w:basedOn w:val="Style24"/>
    <w:qFormat/>
    <w:pPr>
      <w:ind w:hanging="0" w:left="0" w:right="0"/>
    </w:pPr>
    <w:rPr/>
  </w:style>
  <w:style w:type="paragraph" w:styleId="TOCHeading">
    <w:name w:val="TOC Heading"/>
    <w:basedOn w:val="Style23"/>
    <w:next w:val="TOC1"/>
    <w:qFormat/>
    <w:pPr>
      <w:ind w:hanging="0" w:left="0" w:right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0">
    <w:name w:val="Заголовок списка объектов"/>
    <w:basedOn w:val="Style23"/>
    <w:qFormat/>
    <w:pPr>
      <w:ind w:hanging="0" w:left="0" w:right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1">
    <w:name w:val="Заголовок списка таблиц"/>
    <w:basedOn w:val="Style23"/>
    <w:qFormat/>
    <w:pPr>
      <w:ind w:hanging="0" w:left="0" w:right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Style23"/>
    <w:pPr>
      <w:ind w:hanging="0" w:left="0" w:right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left="0" w:right="0"/>
    </w:pPr>
    <w:rPr/>
  </w:style>
  <w:style w:type="paragraph" w:styleId="Style46">
    <w:name w:val="Заголовок списка"/>
    <w:basedOn w:val="Normal"/>
    <w:next w:val="Style45"/>
    <w:qFormat/>
    <w:pPr>
      <w:ind w:hanging="0" w:left="0" w:right="0"/>
    </w:pPr>
    <w:rPr/>
  </w:style>
  <w:style w:type="paragraph" w:styleId="Style47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48">
    <w:name w:val="Исполнитель документа"/>
    <w:basedOn w:val="Normal"/>
    <w:qFormat/>
    <w:pPr>
      <w:jc w:val="lef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left="0" w:right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LibreOffice/24.8.4.2$Linux_X86_64 LibreOffice_project/480$Build-2</Application>
  <AppVersion>15.0000</AppVersion>
  <Pages>7</Pages>
  <Words>1593</Words>
  <Characters>11377</Characters>
  <CharactersWithSpaces>12852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2026-03-18T13:53:11Z</dcterms:created>
  <dc:creator/>
  <dc:description/>
  <dc:language>ru-RU</dc:language>
  <cp:lastModifiedBy/>
  <dcterms:modified xsi:type="dcterms:W3CDTF">2026-03-18T13:59:21Z</dcterms:modified>
  <cp:revision>3</cp:revision>
  <dc:subject/>
  <dc:title>Default</dc:title>
</cp:coreProperties>
</file>